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7B" w:rsidRPr="009E5817" w:rsidRDefault="001D6287" w:rsidP="001D6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17">
        <w:rPr>
          <w:rFonts w:ascii="Times New Roman" w:hAnsi="Times New Roman" w:cs="Times New Roman"/>
          <w:b/>
          <w:sz w:val="28"/>
          <w:szCs w:val="28"/>
        </w:rPr>
        <w:t>НА ЧТО СЛЕДУЕТ ОБРАТИТЬ ВНИМАНИЕ ПРИ ПОКУПКЕ ДЕТСКОЙ КОСМЕТИКИ</w:t>
      </w:r>
    </w:p>
    <w:p w:rsidR="001D6287" w:rsidRPr="000E17D0" w:rsidRDefault="001D6287" w:rsidP="001D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 xml:space="preserve">Сегодня у многих потребителей на полочке можно насчитать добрую дюжину косметических средств. Если взрослый человек-потребитель иногда может </w:t>
      </w:r>
      <w:r w:rsidR="008278FE" w:rsidRPr="000E17D0">
        <w:rPr>
          <w:rFonts w:ascii="Times New Roman" w:hAnsi="Times New Roman" w:cs="Times New Roman"/>
          <w:sz w:val="28"/>
          <w:szCs w:val="28"/>
        </w:rPr>
        <w:t>«</w:t>
      </w:r>
      <w:r w:rsidRPr="000E17D0">
        <w:rPr>
          <w:rFonts w:ascii="Times New Roman" w:hAnsi="Times New Roman" w:cs="Times New Roman"/>
          <w:sz w:val="28"/>
          <w:szCs w:val="28"/>
        </w:rPr>
        <w:t>махнуть рукой</w:t>
      </w:r>
      <w:r w:rsidR="008278FE" w:rsidRPr="000E17D0">
        <w:rPr>
          <w:rFonts w:ascii="Times New Roman" w:hAnsi="Times New Roman" w:cs="Times New Roman"/>
          <w:sz w:val="28"/>
          <w:szCs w:val="28"/>
        </w:rPr>
        <w:t>»</w:t>
      </w:r>
      <w:r w:rsidRPr="000E17D0">
        <w:rPr>
          <w:rFonts w:ascii="Times New Roman" w:hAnsi="Times New Roman" w:cs="Times New Roman"/>
          <w:sz w:val="28"/>
          <w:szCs w:val="28"/>
        </w:rPr>
        <w:t xml:space="preserve"> при выборе косметической продукции</w:t>
      </w:r>
      <w:r w:rsidR="00D20876" w:rsidRPr="000E17D0">
        <w:rPr>
          <w:rFonts w:ascii="Times New Roman" w:hAnsi="Times New Roman" w:cs="Times New Roman"/>
          <w:sz w:val="28"/>
          <w:szCs w:val="28"/>
        </w:rPr>
        <w:t>, то при выборе детской косметики,</w:t>
      </w:r>
      <w:r w:rsidRPr="000E17D0">
        <w:rPr>
          <w:rFonts w:ascii="Times New Roman" w:hAnsi="Times New Roman" w:cs="Times New Roman"/>
          <w:sz w:val="28"/>
          <w:szCs w:val="28"/>
        </w:rPr>
        <w:t xml:space="preserve"> наверняка </w:t>
      </w:r>
      <w:r w:rsidR="00D20876" w:rsidRPr="000E17D0">
        <w:rPr>
          <w:rFonts w:ascii="Times New Roman" w:hAnsi="Times New Roman" w:cs="Times New Roman"/>
          <w:sz w:val="28"/>
          <w:szCs w:val="28"/>
        </w:rPr>
        <w:t xml:space="preserve">этого не сделает, а </w:t>
      </w:r>
      <w:r w:rsidR="00491BC0" w:rsidRPr="000E17D0">
        <w:rPr>
          <w:rFonts w:ascii="Times New Roman" w:hAnsi="Times New Roman" w:cs="Times New Roman"/>
          <w:sz w:val="28"/>
          <w:szCs w:val="28"/>
        </w:rPr>
        <w:t>задум</w:t>
      </w:r>
      <w:r w:rsidR="008278FE" w:rsidRPr="000E17D0">
        <w:rPr>
          <w:rFonts w:ascii="Times New Roman" w:hAnsi="Times New Roman" w:cs="Times New Roman"/>
          <w:sz w:val="28"/>
          <w:szCs w:val="28"/>
        </w:rPr>
        <w:t>ается</w:t>
      </w:r>
      <w:r w:rsidRPr="000E17D0">
        <w:rPr>
          <w:rFonts w:ascii="Times New Roman" w:hAnsi="Times New Roman" w:cs="Times New Roman"/>
          <w:sz w:val="28"/>
          <w:szCs w:val="28"/>
        </w:rPr>
        <w:t xml:space="preserve"> над тем, чтобы приобрести</w:t>
      </w:r>
      <w:r w:rsidR="008278FE" w:rsidRPr="000E17D0">
        <w:rPr>
          <w:rFonts w:ascii="Times New Roman" w:hAnsi="Times New Roman" w:cs="Times New Roman"/>
          <w:sz w:val="28"/>
          <w:szCs w:val="28"/>
        </w:rPr>
        <w:t xml:space="preserve"> качественную детскую косметику</w:t>
      </w:r>
      <w:r w:rsidRPr="000E17D0">
        <w:rPr>
          <w:rFonts w:ascii="Times New Roman" w:hAnsi="Times New Roman" w:cs="Times New Roman"/>
          <w:sz w:val="28"/>
          <w:szCs w:val="28"/>
        </w:rPr>
        <w:t xml:space="preserve"> для того, чтоб</w:t>
      </w:r>
      <w:r w:rsidR="008278FE" w:rsidRPr="000E17D0">
        <w:rPr>
          <w:rFonts w:ascii="Times New Roman" w:hAnsi="Times New Roman" w:cs="Times New Roman"/>
          <w:sz w:val="28"/>
          <w:szCs w:val="28"/>
        </w:rPr>
        <w:t>ы</w:t>
      </w:r>
      <w:r w:rsidRPr="000E17D0">
        <w:rPr>
          <w:rFonts w:ascii="Times New Roman" w:hAnsi="Times New Roman" w:cs="Times New Roman"/>
          <w:sz w:val="28"/>
          <w:szCs w:val="28"/>
        </w:rPr>
        <w:t xml:space="preserve"> не причинить вред</w:t>
      </w:r>
      <w:r w:rsidR="00D20876" w:rsidRPr="000E17D0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0E17D0">
        <w:rPr>
          <w:rFonts w:ascii="Times New Roman" w:hAnsi="Times New Roman" w:cs="Times New Roman"/>
          <w:sz w:val="28"/>
          <w:szCs w:val="28"/>
        </w:rPr>
        <w:t>.</w:t>
      </w:r>
    </w:p>
    <w:p w:rsidR="001D6287" w:rsidRPr="000E17D0" w:rsidRDefault="001D6287" w:rsidP="001D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 xml:space="preserve">Требования к детской косметике установлены в </w:t>
      </w:r>
      <w:r w:rsidR="008278FE" w:rsidRPr="000E17D0">
        <w:rPr>
          <w:rFonts w:ascii="Times New Roman" w:hAnsi="Times New Roman" w:cs="Times New Roman"/>
          <w:sz w:val="28"/>
          <w:szCs w:val="28"/>
        </w:rPr>
        <w:t>Т</w:t>
      </w:r>
      <w:r w:rsidR="00D20876" w:rsidRPr="000E17D0">
        <w:rPr>
          <w:rFonts w:ascii="Times New Roman" w:hAnsi="Times New Roman" w:cs="Times New Roman"/>
          <w:sz w:val="28"/>
          <w:szCs w:val="28"/>
        </w:rPr>
        <w:t>ехническом</w:t>
      </w:r>
      <w:r w:rsidRPr="000E17D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20876" w:rsidRPr="000E17D0">
        <w:rPr>
          <w:rFonts w:ascii="Times New Roman" w:hAnsi="Times New Roman" w:cs="Times New Roman"/>
          <w:sz w:val="28"/>
          <w:szCs w:val="28"/>
        </w:rPr>
        <w:t>е</w:t>
      </w:r>
      <w:r w:rsidRPr="000E17D0">
        <w:rPr>
          <w:rFonts w:ascii="Times New Roman" w:hAnsi="Times New Roman" w:cs="Times New Roman"/>
          <w:sz w:val="28"/>
          <w:szCs w:val="28"/>
        </w:rPr>
        <w:t xml:space="preserve"> Таможенного союза ТР ТС 009/2011 «О безопасности парфюмерно-косметической продукции», утв. решением Комиссии Таможенн</w:t>
      </w:r>
      <w:r w:rsidR="004D37EB" w:rsidRPr="000E17D0">
        <w:rPr>
          <w:rFonts w:ascii="Times New Roman" w:hAnsi="Times New Roman" w:cs="Times New Roman"/>
          <w:sz w:val="28"/>
          <w:szCs w:val="28"/>
        </w:rPr>
        <w:t>ого союза от 23.09.2011 г. №799 (далее-</w:t>
      </w:r>
      <w:r w:rsidR="004D37EB" w:rsidRPr="000E17D0">
        <w:t xml:space="preserve"> </w:t>
      </w:r>
      <w:r w:rsidR="004D37EB" w:rsidRPr="000E17D0">
        <w:rPr>
          <w:rFonts w:ascii="Times New Roman" w:hAnsi="Times New Roman" w:cs="Times New Roman"/>
          <w:sz w:val="28"/>
          <w:szCs w:val="28"/>
        </w:rPr>
        <w:t>ТР ТС 009/2011).</w:t>
      </w:r>
    </w:p>
    <w:p w:rsidR="001D6287" w:rsidRDefault="001D6287" w:rsidP="001D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К детской косметике относится парфюмерно-косметическая продукция, предназначенная для детей в возрасте до 14 лет.</w:t>
      </w:r>
    </w:p>
    <w:p w:rsidR="009E5817" w:rsidRPr="000E17D0" w:rsidRDefault="009E5817" w:rsidP="001D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7EB" w:rsidRPr="000E17D0" w:rsidRDefault="004D37EB" w:rsidP="004D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 xml:space="preserve">В соответствии со ст.5 ТР ТС 009/2011 </w:t>
      </w:r>
      <w:r w:rsidRPr="000E17D0">
        <w:rPr>
          <w:rFonts w:ascii="Times New Roman" w:hAnsi="Times New Roman" w:cs="Times New Roman"/>
          <w:b/>
          <w:sz w:val="28"/>
          <w:szCs w:val="28"/>
        </w:rPr>
        <w:t>безопасность парфюмерно-косметической продукции</w:t>
      </w:r>
      <w:r w:rsidRPr="000E17D0">
        <w:rPr>
          <w:rFonts w:ascii="Times New Roman" w:hAnsi="Times New Roman" w:cs="Times New Roman"/>
          <w:sz w:val="28"/>
          <w:szCs w:val="28"/>
        </w:rPr>
        <w:t xml:space="preserve"> обеспечивается совокупностью требований:</w:t>
      </w:r>
    </w:p>
    <w:p w:rsidR="004D37EB" w:rsidRPr="000E17D0" w:rsidRDefault="004D37EB" w:rsidP="004D3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к составу;</w:t>
      </w:r>
    </w:p>
    <w:p w:rsidR="004D37EB" w:rsidRPr="000E17D0" w:rsidRDefault="004D37EB" w:rsidP="004D3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к физико-химическим показателям;</w:t>
      </w:r>
    </w:p>
    <w:p w:rsidR="004D37EB" w:rsidRPr="000E17D0" w:rsidRDefault="004D37EB" w:rsidP="004D3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к микробиологическим показателям;</w:t>
      </w:r>
    </w:p>
    <w:p w:rsidR="004D37EB" w:rsidRPr="000E17D0" w:rsidRDefault="004D37EB" w:rsidP="004D3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к содержанию токсичных элементов;</w:t>
      </w:r>
    </w:p>
    <w:p w:rsidR="004D37EB" w:rsidRPr="000E17D0" w:rsidRDefault="004D37EB" w:rsidP="004D3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к токсикологическим показателям;</w:t>
      </w:r>
    </w:p>
    <w:p w:rsidR="004D37EB" w:rsidRPr="000E17D0" w:rsidRDefault="004D37EB" w:rsidP="004D3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к клиническим (клинико-лабораторным) показателям;</w:t>
      </w:r>
    </w:p>
    <w:p w:rsidR="004D37EB" w:rsidRPr="000E17D0" w:rsidRDefault="004D37EB" w:rsidP="004D3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к производству;</w:t>
      </w:r>
    </w:p>
    <w:p w:rsidR="004D37EB" w:rsidRPr="000E17D0" w:rsidRDefault="004D37EB" w:rsidP="004D3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к потребительской таре;</w:t>
      </w:r>
    </w:p>
    <w:p w:rsidR="008278FE" w:rsidRPr="000E17D0" w:rsidRDefault="004D37EB" w:rsidP="008278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к маркировке продукции.</w:t>
      </w:r>
    </w:p>
    <w:p w:rsidR="008278FE" w:rsidRPr="000E17D0" w:rsidRDefault="008278FE" w:rsidP="00827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FE" w:rsidRPr="000E17D0" w:rsidRDefault="008278FE" w:rsidP="00827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При покупке для ребенка детской косметики следует обратить внимание на наличие и целостность упаковки, маркировку продукции.</w:t>
      </w:r>
      <w:r w:rsidRPr="000E17D0">
        <w:t xml:space="preserve"> </w:t>
      </w:r>
      <w:r w:rsidRPr="000E17D0">
        <w:rPr>
          <w:rFonts w:ascii="Times New Roman" w:hAnsi="Times New Roman" w:cs="Times New Roman"/>
          <w:sz w:val="28"/>
          <w:szCs w:val="28"/>
        </w:rPr>
        <w:t>Потребительская тара должна обеспечивать безопасность и сохранность парфюмерно-косметической продукции в течение срока годности продукции.</w:t>
      </w:r>
    </w:p>
    <w:p w:rsidR="00673632" w:rsidRPr="000E17D0" w:rsidRDefault="00673632" w:rsidP="00524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 xml:space="preserve">Согласно п.9.1 ст.5 ТР ТС 009/2011 </w:t>
      </w:r>
      <w:r w:rsidRPr="000E17D0">
        <w:rPr>
          <w:rFonts w:ascii="Times New Roman" w:hAnsi="Times New Roman" w:cs="Times New Roman"/>
          <w:b/>
          <w:sz w:val="28"/>
          <w:szCs w:val="28"/>
        </w:rPr>
        <w:t>маркирование</w:t>
      </w:r>
      <w:r w:rsidRPr="000E17D0">
        <w:rPr>
          <w:rFonts w:ascii="Times New Roman" w:hAnsi="Times New Roman" w:cs="Times New Roman"/>
          <w:sz w:val="28"/>
          <w:szCs w:val="28"/>
        </w:rPr>
        <w:t xml:space="preserve"> парфюмерно-косметической продукции проводится путем нанесения информации для потребителя в виде надписей, цифровых, цветовых и графических обозначений на потребительскую тару, этикетку, ярлык. Если к парфюмерно-косметической продукции есть сопроводительная информация (ярлык), то на продукцию наносится графический знак в виде кисти руки на открытой книге. Этот символ выглядит, таким образом:</w:t>
      </w:r>
      <w:r w:rsidRPr="000E17D0">
        <w:rPr>
          <w:noProof/>
          <w:lang w:eastAsia="ru-RU"/>
        </w:rPr>
        <w:drawing>
          <wp:inline distT="0" distB="0" distL="0" distR="0">
            <wp:extent cx="1463040" cy="1131304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1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5F9" w:rsidRPr="000E17D0" w:rsidRDefault="009E61D6" w:rsidP="009E61D6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 xml:space="preserve">Согласно п.9.2. </w:t>
      </w:r>
      <w:r w:rsidR="00491BC0" w:rsidRPr="000E17D0">
        <w:rPr>
          <w:rFonts w:ascii="Times New Roman" w:hAnsi="Times New Roman" w:cs="Times New Roman"/>
          <w:sz w:val="28"/>
          <w:szCs w:val="28"/>
        </w:rPr>
        <w:t xml:space="preserve">ст.5 </w:t>
      </w:r>
      <w:r w:rsidRPr="000E17D0">
        <w:rPr>
          <w:rFonts w:ascii="Times New Roman" w:hAnsi="Times New Roman" w:cs="Times New Roman"/>
          <w:sz w:val="28"/>
          <w:szCs w:val="28"/>
        </w:rPr>
        <w:t xml:space="preserve">ТР ТС 009/2011 </w:t>
      </w:r>
      <w:r w:rsidRPr="000E17D0">
        <w:rPr>
          <w:rFonts w:ascii="Times New Roman" w:hAnsi="Times New Roman" w:cs="Times New Roman"/>
          <w:b/>
          <w:sz w:val="28"/>
          <w:szCs w:val="28"/>
        </w:rPr>
        <w:t>косметика, предназначенная для детей, должна иметь соответствующую информацию в маркировке:</w:t>
      </w:r>
    </w:p>
    <w:p w:rsidR="006005F9" w:rsidRPr="000E17D0" w:rsidRDefault="006005F9" w:rsidP="006005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наименование, название (при наличии) парфюмерно-косметической продукции;</w:t>
      </w:r>
    </w:p>
    <w:p w:rsidR="006005F9" w:rsidRPr="000E17D0" w:rsidRDefault="006005F9" w:rsidP="006005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lastRenderedPageBreak/>
        <w:t>назначение парфюмерно-косметической продукции, если это не следует из наименования продукции;</w:t>
      </w:r>
    </w:p>
    <w:p w:rsidR="006005F9" w:rsidRPr="000E17D0" w:rsidRDefault="006005F9" w:rsidP="006005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косметика, предназначенная для детей, должна иметь соответствующую информацию в маркировке;</w:t>
      </w:r>
    </w:p>
    <w:p w:rsidR="006005F9" w:rsidRPr="000E17D0" w:rsidRDefault="006005F9" w:rsidP="006005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наименование изготовителя и его местонахождение (юридический адрес, включая страну);</w:t>
      </w:r>
    </w:p>
    <w:p w:rsidR="006005F9" w:rsidRPr="000E17D0" w:rsidRDefault="006005F9" w:rsidP="006005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страна происхождения парфюмерно-косметической продукции (если страна, где расположено производство продукции, не совпадает с юридическим адресом изготовителя);</w:t>
      </w:r>
    </w:p>
    <w:p w:rsidR="006005F9" w:rsidRPr="000E17D0" w:rsidRDefault="006005F9" w:rsidP="006005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наименование и местонахождения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ТС;</w:t>
      </w:r>
    </w:p>
    <w:p w:rsidR="006005F9" w:rsidRPr="000E17D0" w:rsidRDefault="006005F9" w:rsidP="006005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номинальное количество (объем или масса) продукции в потребительской таре (для мыла твердого туалетного - номинальная масса куска на момент упаковки), за исключением парфюмерно-косметической продукции номинальной массой менее 5 г, или номинальным объемом менее 5 мл, или пробника парфюмерно-косметической продукции;</w:t>
      </w:r>
    </w:p>
    <w:p w:rsidR="006005F9" w:rsidRPr="000E17D0" w:rsidRDefault="006005F9" w:rsidP="006005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цвет и/или тон (для декоративной косметики и окрашивающих средств);</w:t>
      </w:r>
    </w:p>
    <w:p w:rsidR="006005F9" w:rsidRPr="000E17D0" w:rsidRDefault="006005F9" w:rsidP="006005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 xml:space="preserve">массовую долю фторида (%, или мг/кг, или </w:t>
      </w:r>
      <w:proofErr w:type="spellStart"/>
      <w:r w:rsidRPr="000E17D0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0E17D0">
        <w:rPr>
          <w:rFonts w:ascii="Times New Roman" w:hAnsi="Times New Roman" w:cs="Times New Roman"/>
          <w:sz w:val="28"/>
          <w:szCs w:val="28"/>
        </w:rPr>
        <w:t>) для средств гигиены полости рта, содержащих соединения фтора;</w:t>
      </w:r>
    </w:p>
    <w:p w:rsidR="006005F9" w:rsidRPr="000E17D0" w:rsidRDefault="006005F9" w:rsidP="006005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срок годности:</w:t>
      </w:r>
    </w:p>
    <w:p w:rsidR="006005F9" w:rsidRPr="000E17D0" w:rsidRDefault="006005F9" w:rsidP="006005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дата изготовления (месяц, год) и срок годности (месяцев, лет), или надпись "годен до" (месяц, год) или "использовать до" (месяц, год);</w:t>
      </w:r>
    </w:p>
    <w:p w:rsidR="006005F9" w:rsidRPr="000E17D0" w:rsidRDefault="006005F9" w:rsidP="006005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описание условий хранения в случае, если эти условия отличаются от стандартных;</w:t>
      </w:r>
    </w:p>
    <w:p w:rsidR="006005F9" w:rsidRPr="000E17D0" w:rsidRDefault="006005F9" w:rsidP="006005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особые меры предосторожности (при необходимости) при применении продукции.</w:t>
      </w:r>
    </w:p>
    <w:p w:rsidR="006005F9" w:rsidRPr="000E17D0" w:rsidRDefault="006005F9" w:rsidP="006005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номер партии или специальный код, позволяющие идентифицировать партию парфюмерно-косметической продукции;</w:t>
      </w:r>
    </w:p>
    <w:p w:rsidR="006005F9" w:rsidRPr="000E17D0" w:rsidRDefault="006005F9" w:rsidP="006005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сведения о способах применения парфюмерно-косметической продукции, отсутствие которых может привести к неправильному использованию потребителем парфюмерно-косметической продукции;</w:t>
      </w:r>
    </w:p>
    <w:p w:rsidR="006005F9" w:rsidRDefault="006005F9" w:rsidP="006005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>список ингредиентов.</w:t>
      </w:r>
    </w:p>
    <w:p w:rsidR="009E5817" w:rsidRDefault="009E5817" w:rsidP="009E58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5F9" w:rsidRPr="000E17D0" w:rsidRDefault="006005F9" w:rsidP="006005F9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7D0">
        <w:rPr>
          <w:rFonts w:ascii="Times New Roman" w:hAnsi="Times New Roman" w:cs="Times New Roman"/>
          <w:sz w:val="28"/>
          <w:szCs w:val="28"/>
        </w:rPr>
        <w:t xml:space="preserve">Указанная информация должна быть </w:t>
      </w:r>
      <w:r w:rsidRPr="000E17D0">
        <w:rPr>
          <w:rFonts w:ascii="Times New Roman" w:hAnsi="Times New Roman" w:cs="Times New Roman"/>
          <w:b/>
          <w:sz w:val="28"/>
          <w:szCs w:val="28"/>
        </w:rPr>
        <w:t>четкой и несмываемой с упаковки</w:t>
      </w:r>
      <w:r w:rsidRPr="000E17D0">
        <w:rPr>
          <w:rFonts w:ascii="Times New Roman" w:hAnsi="Times New Roman" w:cs="Times New Roman"/>
          <w:sz w:val="28"/>
          <w:szCs w:val="28"/>
        </w:rPr>
        <w:t xml:space="preserve"> в условиях использования продукции по назначению.</w:t>
      </w:r>
    </w:p>
    <w:p w:rsidR="006005F9" w:rsidRDefault="006005F9" w:rsidP="006005F9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7D0">
        <w:rPr>
          <w:rFonts w:ascii="Times New Roman" w:hAnsi="Times New Roman" w:cs="Times New Roman"/>
          <w:b/>
          <w:sz w:val="28"/>
          <w:szCs w:val="28"/>
        </w:rPr>
        <w:t>Детская косметика</w:t>
      </w:r>
      <w:r w:rsidRPr="000E17D0">
        <w:rPr>
          <w:rFonts w:ascii="Times New Roman" w:hAnsi="Times New Roman" w:cs="Times New Roman"/>
          <w:sz w:val="28"/>
          <w:szCs w:val="28"/>
        </w:rPr>
        <w:t xml:space="preserve"> входит в перечень парфюмерно-косметической продукции, подлежащей </w:t>
      </w:r>
      <w:r w:rsidRPr="000E17D0">
        <w:rPr>
          <w:rFonts w:ascii="Times New Roman" w:hAnsi="Times New Roman" w:cs="Times New Roman"/>
          <w:b/>
          <w:sz w:val="28"/>
          <w:szCs w:val="28"/>
        </w:rPr>
        <w:t>государственной регистрации.</w:t>
      </w:r>
    </w:p>
    <w:p w:rsidR="00F22DA5" w:rsidRDefault="00F22DA5" w:rsidP="006005F9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DA5" w:rsidRDefault="00F22DA5" w:rsidP="00F22D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Специалисты отделения в Буинском районе </w:t>
      </w:r>
      <w:proofErr w:type="spellStart"/>
      <w:r>
        <w:rPr>
          <w:rFonts w:ascii="Times New Roman" w:hAnsi="Times New Roman" w:cs="Times New Roman"/>
        </w:rPr>
        <w:t>Зеленодольского</w:t>
      </w:r>
      <w:proofErr w:type="spellEnd"/>
      <w:r>
        <w:rPr>
          <w:rFonts w:ascii="Times New Roman" w:hAnsi="Times New Roman" w:cs="Times New Roman"/>
        </w:rPr>
        <w:t xml:space="preserve"> филиала ФБУЗ «Центр гигиены и эпидемиологии в Республике Татарстан (Татарстан)». </w:t>
      </w:r>
    </w:p>
    <w:p w:rsidR="00F22DA5" w:rsidRDefault="00F22DA5" w:rsidP="00F22D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Вы можете обратиться по адресу: 422430, г. Буинск, ул. Ефремова, дом 135 В, или по телефону (8-84374) 3-26-76. </w:t>
      </w:r>
    </w:p>
    <w:p w:rsidR="00F22DA5" w:rsidRPr="000E17D0" w:rsidRDefault="00F22DA5" w:rsidP="00F114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B66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spellStart"/>
      <w:r w:rsidRPr="00823B6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23B66">
        <w:rPr>
          <w:rFonts w:ascii="Times New Roman" w:hAnsi="Times New Roman" w:cs="Times New Roman"/>
          <w:sz w:val="28"/>
          <w:szCs w:val="28"/>
        </w:rPr>
        <w:t xml:space="preserve"> - 8 800 555 49 43 круглосуточно</w:t>
      </w:r>
      <w:bookmarkStart w:id="0" w:name="_GoBack"/>
      <w:bookmarkEnd w:id="0"/>
    </w:p>
    <w:sectPr w:rsidR="00F22DA5" w:rsidRPr="000E17D0" w:rsidSect="005240E4">
      <w:pgSz w:w="11906" w:h="16838"/>
      <w:pgMar w:top="794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0096B"/>
    <w:multiLevelType w:val="hybridMultilevel"/>
    <w:tmpl w:val="F20A34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3A1113"/>
    <w:multiLevelType w:val="hybridMultilevel"/>
    <w:tmpl w:val="4F92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47A"/>
    <w:rsid w:val="000E17D0"/>
    <w:rsid w:val="001D6287"/>
    <w:rsid w:val="003A68D5"/>
    <w:rsid w:val="00441C51"/>
    <w:rsid w:val="00491BC0"/>
    <w:rsid w:val="004D37EB"/>
    <w:rsid w:val="005240E4"/>
    <w:rsid w:val="00584E2B"/>
    <w:rsid w:val="006005F9"/>
    <w:rsid w:val="00673632"/>
    <w:rsid w:val="007C647A"/>
    <w:rsid w:val="008278FE"/>
    <w:rsid w:val="008A684F"/>
    <w:rsid w:val="009E5817"/>
    <w:rsid w:val="009E61D6"/>
    <w:rsid w:val="00D20876"/>
    <w:rsid w:val="00E65D3D"/>
    <w:rsid w:val="00EF3D7B"/>
    <w:rsid w:val="00F114FF"/>
    <w:rsid w:val="00F2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379D2-3DFE-420D-9AB7-1020F0D3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Саттарова Регина Сайдашевна</dc:creator>
  <cp:keywords/>
  <dc:description/>
  <cp:lastModifiedBy>Пользователь Windows</cp:lastModifiedBy>
  <cp:revision>17</cp:revision>
  <cp:lastPrinted>2021-09-01T05:23:00Z</cp:lastPrinted>
  <dcterms:created xsi:type="dcterms:W3CDTF">2019-11-29T10:44:00Z</dcterms:created>
  <dcterms:modified xsi:type="dcterms:W3CDTF">2023-08-18T10:44:00Z</dcterms:modified>
</cp:coreProperties>
</file>